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Target Customer Guide</w:t>
      </w:r>
    </w:p>
    <w:p>
      <w:pPr>
        <w:spacing w:after="240"/>
      </w:pPr>
      <w:r>
        <w:rPr>
          <w:i/>
          <w:color w:val="60758A"/>
          <w:sz w:val="22"/>
        </w:rPr>
        <w:t>Who is most likely to benefit from LogoVary - and who is not the intended buyer.</w:t>
      </w:r>
    </w:p>
    <w:p>
      <w:pPr>
        <w:pStyle w:val="Heading1"/>
      </w:pPr>
      <w:r>
        <w:t>Freelance logo designers</w:t>
      </w:r>
    </w:p>
    <w:p>
      <w:r>
        <w:t>Regularly deliver logo files to clients and want to reduce repetitive post-approval production work.</w:t>
      </w:r>
    </w:p>
    <w:p>
      <w:r>
        <w:rPr>
          <w:b/>
        </w:rPr>
        <w:t xml:space="preserve">Strongest selling points: </w:t>
      </w:r>
      <w:r>
        <w:t>Time savings, cleaner organisation, professional handoff.</w:t>
      </w:r>
    </w:p>
    <w:p>
      <w:pPr>
        <w:pStyle w:val="Heading1"/>
      </w:pPr>
      <w:r>
        <w:t>Graphic designers</w:t>
      </w:r>
    </w:p>
    <w:p>
      <w:r>
        <w:t>Handle identity assets alongside broader design work and need practical logo versions for different uses.</w:t>
      </w:r>
    </w:p>
    <w:p>
      <w:r>
        <w:rPr>
          <w:b/>
        </w:rPr>
        <w:t xml:space="preserve">Strongest selling points: </w:t>
      </w:r>
      <w:r>
        <w:t>Variant Matrix, multiple formats, colour refinement.</w:t>
      </w:r>
    </w:p>
    <w:p>
      <w:pPr>
        <w:pStyle w:val="Heading1"/>
      </w:pPr>
      <w:r>
        <w:t>Branding studios and small agencies</w:t>
      </w:r>
    </w:p>
    <w:p>
      <w:r>
        <w:t>Need repeatable internal processes and consistent client delivery.</w:t>
      </w:r>
    </w:p>
    <w:p>
      <w:r>
        <w:rPr>
          <w:b/>
        </w:rPr>
        <w:t xml:space="preserve">Strongest selling points: </w:t>
      </w:r>
      <w:r>
        <w:t>Structured workflow, multiple Colourway Masters, package validation.</w:t>
      </w:r>
    </w:p>
    <w:p>
      <w:pPr>
        <w:pStyle w:val="Heading1"/>
      </w:pPr>
      <w:r>
        <w:t>In-house brand teams</w:t>
      </w:r>
    </w:p>
    <w:p>
      <w:r>
        <w:t>Maintain approved logos for internal departments, vendors and multiple channels.</w:t>
      </w:r>
    </w:p>
    <w:p>
      <w:r>
        <w:rPr>
          <w:b/>
        </w:rPr>
        <w:t xml:space="preserve">Strongest selling points: </w:t>
      </w:r>
      <w:r>
        <w:t>Controlled variants, consistent source reference, organised exports.</w:t>
      </w:r>
    </w:p>
    <w:p>
      <w:pPr>
        <w:pStyle w:val="Heading1"/>
      </w:pPr>
      <w:r>
        <w:t>Designers receiving raster-only artwork</w:t>
      </w:r>
    </w:p>
    <w:p>
      <w:r>
        <w:t>Sometimes receive PNG/JPG/WebP source rather than clean vector files.</w:t>
      </w:r>
    </w:p>
    <w:p>
      <w:r>
        <w:rPr>
          <w:b/>
        </w:rPr>
        <w:t xml:space="preserve">Strongest selling points: </w:t>
      </w:r>
      <w:r>
        <w:t>Local raster-to-vector preparation and comparison workflow.</w:t>
      </w:r>
    </w:p>
    <w:p>
      <w:pPr>
        <w:pStyle w:val="Heading1"/>
      </w:pPr>
      <w:r>
        <w:t>Who LogoVary is not primarily for</w:t>
      </w:r>
    </w:p>
    <w:p>
      <w:pPr>
        <w:pStyle w:val="ListBullet"/>
        <w:spacing w:after="60"/>
      </w:pPr>
      <w:r>
        <w:t>People looking for an AI logo generator or automated logo-design service.</w:t>
      </w:r>
    </w:p>
    <w:p>
      <w:pPr>
        <w:pStyle w:val="ListBullet"/>
        <w:spacing w:after="60"/>
      </w:pPr>
      <w:r>
        <w:t>Customers who only need to create a single simple logo once and do not manage variants or client delivery.</w:t>
      </w:r>
    </w:p>
    <w:p>
      <w:pPr>
        <w:pStyle w:val="ListBullet"/>
        <w:spacing w:after="60"/>
      </w:pPr>
      <w:r>
        <w:t>Mac-only users for the current Windows release.</w:t>
      </w:r>
    </w:p>
    <w:p>
      <w:pPr>
        <w:pStyle w:val="ListBullet"/>
        <w:spacing w:after="60"/>
      </w:pPr>
      <w:r>
        <w:t>People expecting LogoVary to replace a full creative design application such as Illustrator or Affinity Designer.</w:t>
      </w:r>
    </w:p>
    <w:p>
      <w:pPr>
        <w:pStyle w:val="Heading1"/>
      </w:pPr>
      <w:r>
        <w:t>Qualification questions affiliates can use</w:t>
      </w:r>
    </w:p>
    <w:p>
      <w:pPr>
        <w:pStyle w:val="ListBullet"/>
        <w:spacing w:after="60"/>
      </w:pPr>
      <w:r>
        <w:t>Do you regularly create multiple logo versions after approval?</w:t>
      </w:r>
    </w:p>
    <w:p>
      <w:pPr>
        <w:pStyle w:val="ListBullet"/>
        <w:spacing w:after="60"/>
      </w:pPr>
      <w:r>
        <w:t>Do client logo packages end up scattered across folders and duplicate files?</w:t>
      </w:r>
    </w:p>
    <w:p>
      <w:pPr>
        <w:pStyle w:val="ListBullet"/>
        <w:spacing w:after="60"/>
      </w:pPr>
      <w:r>
        <w:t>Do you create alternate colourways or print/digital versions manually?</w:t>
      </w:r>
    </w:p>
    <w:p>
      <w:pPr>
        <w:pStyle w:val="ListBullet"/>
        <w:spacing w:after="60"/>
      </w:pPr>
      <w:r>
        <w:t>Do you want a cleaner client handoff than simply sending a ZIP full of exports?</w:t>
      </w:r>
    </w:p>
    <w:p>
      <w:pPr>
        <w:pStyle w:val="ListBullet"/>
        <w:spacing w:after="60"/>
      </w:pPr>
      <w:r>
        <w:t>Would a focused one-time desktop tool fit better than another subscription?</w:t>
      </w:r>
    </w:p>
    <w:sectPr w:rsidR="00FC693F" w:rsidRPr="0006063C" w:rsidSect="00034616"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